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4295" w:rsidRPr="00FE406A" w:rsidRDefault="005B65D4" w:rsidP="00C1107E">
      <w:pPr>
        <w:jc w:val="both"/>
        <w:rPr>
          <w:rFonts w:cs="B Titr"/>
          <w:b/>
          <w:bCs/>
          <w:sz w:val="32"/>
          <w:szCs w:val="32"/>
          <w:rtl/>
        </w:rPr>
      </w:pPr>
      <w:r w:rsidRPr="00FE406A">
        <w:rPr>
          <w:rFonts w:cs="B Titr" w:hint="cs"/>
          <w:sz w:val="32"/>
          <w:szCs w:val="32"/>
          <w:rtl/>
        </w:rPr>
        <w:t>5-3</w:t>
      </w:r>
      <w:r w:rsidRPr="00FE406A">
        <w:rPr>
          <w:rFonts w:cs="B Titr" w:hint="cs"/>
          <w:b/>
          <w:bCs/>
          <w:sz w:val="32"/>
          <w:szCs w:val="32"/>
          <w:rtl/>
        </w:rPr>
        <w:t xml:space="preserve">) </w:t>
      </w:r>
      <w:r w:rsidR="00834295" w:rsidRPr="00FE406A">
        <w:rPr>
          <w:rFonts w:cs="B Titr"/>
          <w:b/>
          <w:bCs/>
          <w:sz w:val="32"/>
          <w:szCs w:val="32"/>
          <w:rtl/>
        </w:rPr>
        <w:t>كم</w:t>
      </w:r>
      <w:r w:rsidR="00834295" w:rsidRPr="00FE406A">
        <w:rPr>
          <w:rFonts w:cs="B Titr" w:hint="cs"/>
          <w:b/>
          <w:bCs/>
          <w:sz w:val="32"/>
          <w:szCs w:val="32"/>
          <w:rtl/>
        </w:rPr>
        <w:t>ی</w:t>
      </w:r>
      <w:r w:rsidR="00834295" w:rsidRPr="00FE406A">
        <w:rPr>
          <w:rFonts w:cs="B Titr" w:hint="eastAsia"/>
          <w:b/>
          <w:bCs/>
          <w:sz w:val="32"/>
          <w:szCs w:val="32"/>
          <w:rtl/>
        </w:rPr>
        <w:t>ته</w:t>
      </w:r>
      <w:r w:rsidR="00834295" w:rsidRPr="00FE406A">
        <w:rPr>
          <w:rFonts w:cs="B Titr"/>
          <w:b/>
          <w:bCs/>
          <w:sz w:val="32"/>
          <w:szCs w:val="32"/>
          <w:rtl/>
        </w:rPr>
        <w:t xml:space="preserve"> مديريت عم</w:t>
      </w:r>
      <w:r w:rsidRPr="00FE406A">
        <w:rPr>
          <w:rFonts w:cs="B Titr" w:hint="cs"/>
          <w:b/>
          <w:bCs/>
          <w:sz w:val="32"/>
          <w:szCs w:val="32"/>
          <w:rtl/>
        </w:rPr>
        <w:t>لک</w:t>
      </w:r>
      <w:r w:rsidR="00834295" w:rsidRPr="00FE406A">
        <w:rPr>
          <w:rFonts w:cs="B Titr" w:hint="eastAsia"/>
          <w:b/>
          <w:bCs/>
          <w:sz w:val="32"/>
          <w:szCs w:val="32"/>
          <w:rtl/>
        </w:rPr>
        <w:t>رد،</w:t>
      </w:r>
      <w:r w:rsidR="00834295" w:rsidRPr="00FE406A">
        <w:rPr>
          <w:rFonts w:cs="B Titr"/>
          <w:b/>
          <w:bCs/>
          <w:sz w:val="32"/>
          <w:szCs w:val="32"/>
          <w:rtl/>
        </w:rPr>
        <w:t xml:space="preserve"> سلامت ادار</w:t>
      </w:r>
      <w:r w:rsidR="00834295" w:rsidRPr="00FE406A">
        <w:rPr>
          <w:rFonts w:cs="B Titr" w:hint="cs"/>
          <w:b/>
          <w:bCs/>
          <w:sz w:val="32"/>
          <w:szCs w:val="32"/>
          <w:rtl/>
        </w:rPr>
        <w:t>ی</w:t>
      </w:r>
      <w:r w:rsidR="00834295" w:rsidRPr="00FE406A">
        <w:rPr>
          <w:rFonts w:cs="B Titr"/>
          <w:b/>
          <w:bCs/>
          <w:sz w:val="32"/>
          <w:szCs w:val="32"/>
          <w:rtl/>
        </w:rPr>
        <w:t xml:space="preserve"> و ص</w:t>
      </w:r>
      <w:r w:rsidR="00834295" w:rsidRPr="00FE406A">
        <w:rPr>
          <w:rFonts w:cs="B Titr" w:hint="cs"/>
          <w:b/>
          <w:bCs/>
          <w:sz w:val="32"/>
          <w:szCs w:val="32"/>
          <w:rtl/>
        </w:rPr>
        <w:t>ی</w:t>
      </w:r>
      <w:r w:rsidR="00834295" w:rsidRPr="00FE406A">
        <w:rPr>
          <w:rFonts w:cs="B Titr" w:hint="eastAsia"/>
          <w:b/>
          <w:bCs/>
          <w:sz w:val="32"/>
          <w:szCs w:val="32"/>
          <w:rtl/>
        </w:rPr>
        <w:t>انت</w:t>
      </w:r>
      <w:r w:rsidRPr="00FE406A">
        <w:rPr>
          <w:rFonts w:cs="B Titr"/>
          <w:b/>
          <w:bCs/>
          <w:sz w:val="32"/>
          <w:szCs w:val="32"/>
          <w:rtl/>
        </w:rPr>
        <w:t xml:space="preserve"> از حقوق مردم: </w:t>
      </w:r>
    </w:p>
    <w:p w:rsidR="00834295" w:rsidRPr="00FE406A" w:rsidRDefault="00834295" w:rsidP="00C1107E">
      <w:pPr>
        <w:jc w:val="both"/>
        <w:rPr>
          <w:rFonts w:cs="B Titr"/>
          <w:b/>
          <w:bCs/>
          <w:sz w:val="28"/>
          <w:szCs w:val="28"/>
          <w:rtl/>
        </w:rPr>
      </w:pPr>
      <w:r w:rsidRPr="00FE406A">
        <w:rPr>
          <w:rFonts w:cs="B Titr" w:hint="eastAsia"/>
          <w:b/>
          <w:bCs/>
          <w:sz w:val="28"/>
          <w:szCs w:val="28"/>
          <w:rtl/>
        </w:rPr>
        <w:t>الف</w:t>
      </w:r>
      <w:r w:rsidRPr="00FE406A">
        <w:rPr>
          <w:rFonts w:cs="B Titr"/>
          <w:b/>
          <w:bCs/>
          <w:sz w:val="28"/>
          <w:szCs w:val="28"/>
          <w:rtl/>
        </w:rPr>
        <w:t>: كارگروه سلامت ادار</w:t>
      </w:r>
      <w:r w:rsidRPr="00FE406A">
        <w:rPr>
          <w:rFonts w:cs="B Titr" w:hint="cs"/>
          <w:b/>
          <w:bCs/>
          <w:sz w:val="28"/>
          <w:szCs w:val="28"/>
          <w:rtl/>
        </w:rPr>
        <w:t>ی</w:t>
      </w:r>
      <w:r w:rsidRPr="00FE406A">
        <w:rPr>
          <w:rFonts w:cs="B Titr"/>
          <w:b/>
          <w:bCs/>
          <w:sz w:val="28"/>
          <w:szCs w:val="28"/>
          <w:rtl/>
        </w:rPr>
        <w:t xml:space="preserve"> و ص</w:t>
      </w:r>
      <w:r w:rsidRPr="00FE406A">
        <w:rPr>
          <w:rFonts w:cs="B Titr" w:hint="cs"/>
          <w:b/>
          <w:bCs/>
          <w:sz w:val="28"/>
          <w:szCs w:val="28"/>
          <w:rtl/>
        </w:rPr>
        <w:t>ی</w:t>
      </w:r>
      <w:r w:rsidRPr="00FE406A">
        <w:rPr>
          <w:rFonts w:cs="B Titr" w:hint="eastAsia"/>
          <w:b/>
          <w:bCs/>
          <w:sz w:val="28"/>
          <w:szCs w:val="28"/>
          <w:rtl/>
        </w:rPr>
        <w:t>انت</w:t>
      </w:r>
      <w:r w:rsidRPr="00FE406A">
        <w:rPr>
          <w:rFonts w:cs="B Titr"/>
          <w:b/>
          <w:bCs/>
          <w:sz w:val="28"/>
          <w:szCs w:val="28"/>
          <w:rtl/>
        </w:rPr>
        <w:t xml:space="preserve"> از حقوق مردم</w:t>
      </w:r>
      <w:r w:rsidR="004C4A5A" w:rsidRPr="00FE406A">
        <w:rPr>
          <w:rFonts w:cs="B Titr" w:hint="cs"/>
          <w:b/>
          <w:bCs/>
          <w:sz w:val="28"/>
          <w:szCs w:val="28"/>
          <w:rtl/>
        </w:rPr>
        <w:t>.</w:t>
      </w:r>
    </w:p>
    <w:p w:rsidR="00834295" w:rsidRDefault="00834295" w:rsidP="00C1107E">
      <w:pPr>
        <w:jc w:val="both"/>
        <w:rPr>
          <w:rFonts w:cs="B Nazanin"/>
          <w:sz w:val="28"/>
          <w:szCs w:val="28"/>
          <w:rtl/>
        </w:rPr>
      </w:pPr>
      <w:r w:rsidRPr="00F40B98">
        <w:rPr>
          <w:rFonts w:cs="B Nazanin" w:hint="eastAsia"/>
          <w:sz w:val="28"/>
          <w:szCs w:val="28"/>
          <w:rtl/>
        </w:rPr>
        <w:t>ترك</w:t>
      </w:r>
      <w:r w:rsidRPr="00F40B98">
        <w:rPr>
          <w:rFonts w:cs="B Nazanin" w:hint="cs"/>
          <w:sz w:val="28"/>
          <w:szCs w:val="28"/>
          <w:rtl/>
        </w:rPr>
        <w:t>ی</w:t>
      </w:r>
      <w:r w:rsidRPr="00F40B98">
        <w:rPr>
          <w:rFonts w:cs="B Nazanin" w:hint="eastAsia"/>
          <w:sz w:val="28"/>
          <w:szCs w:val="28"/>
          <w:rtl/>
        </w:rPr>
        <w:t>ب</w:t>
      </w:r>
      <w:r w:rsidR="005B65D4" w:rsidRPr="00F40B98">
        <w:rPr>
          <w:rFonts w:cs="B Nazanin"/>
          <w:sz w:val="28"/>
          <w:szCs w:val="28"/>
          <w:rtl/>
        </w:rPr>
        <w:t xml:space="preserve"> ا</w:t>
      </w:r>
      <w:r w:rsidR="005B65D4" w:rsidRPr="00F40B98">
        <w:rPr>
          <w:rFonts w:cs="B Nazanin" w:hint="cs"/>
          <w:sz w:val="28"/>
          <w:szCs w:val="28"/>
          <w:rtl/>
        </w:rPr>
        <w:t>عضای</w:t>
      </w:r>
      <w:r w:rsidR="00F40B98">
        <w:rPr>
          <w:rFonts w:cs="B Nazanin"/>
          <w:sz w:val="28"/>
          <w:szCs w:val="28"/>
          <w:rtl/>
        </w:rPr>
        <w:t xml:space="preserve"> جلس</w:t>
      </w:r>
      <w:r w:rsidR="0025009B" w:rsidRPr="00F40B98">
        <w:rPr>
          <w:rFonts w:cs="B Nazanin"/>
          <w:sz w:val="28"/>
          <w:szCs w:val="28"/>
          <w:rtl/>
        </w:rPr>
        <w:t>ه كارگروه س</w:t>
      </w:r>
      <w:r w:rsidRPr="00F40B98">
        <w:rPr>
          <w:rFonts w:cs="B Nazanin"/>
          <w:sz w:val="28"/>
          <w:szCs w:val="28"/>
          <w:rtl/>
        </w:rPr>
        <w:t>لامت ادار</w:t>
      </w:r>
      <w:r w:rsidRPr="00F40B98">
        <w:rPr>
          <w:rFonts w:cs="B Nazanin" w:hint="cs"/>
          <w:sz w:val="28"/>
          <w:szCs w:val="28"/>
          <w:rtl/>
        </w:rPr>
        <w:t>ی</w:t>
      </w:r>
      <w:r w:rsidR="00F40B98">
        <w:rPr>
          <w:rFonts w:cs="B Nazanin"/>
          <w:sz w:val="28"/>
          <w:szCs w:val="28"/>
          <w:rtl/>
        </w:rPr>
        <w:t xml:space="preserve"> و ص</w:t>
      </w:r>
      <w:r w:rsidRPr="00F40B98">
        <w:rPr>
          <w:rFonts w:cs="B Nazanin" w:hint="cs"/>
          <w:sz w:val="28"/>
          <w:szCs w:val="28"/>
          <w:rtl/>
        </w:rPr>
        <w:t>ی</w:t>
      </w:r>
      <w:r w:rsidRPr="00F40B98">
        <w:rPr>
          <w:rFonts w:cs="B Nazanin" w:hint="eastAsia"/>
          <w:sz w:val="28"/>
          <w:szCs w:val="28"/>
          <w:rtl/>
        </w:rPr>
        <w:t>انت</w:t>
      </w:r>
      <w:r w:rsidR="004D0783">
        <w:rPr>
          <w:rFonts w:cs="B Nazanin"/>
          <w:sz w:val="28"/>
          <w:szCs w:val="28"/>
          <w:rtl/>
        </w:rPr>
        <w:t xml:space="preserve"> از</w:t>
      </w:r>
      <w:r w:rsidRPr="00F40B98">
        <w:rPr>
          <w:rFonts w:cs="B Nazanin"/>
          <w:sz w:val="28"/>
          <w:szCs w:val="28"/>
          <w:rtl/>
        </w:rPr>
        <w:t>حقوق مردم</w:t>
      </w:r>
      <w:r w:rsidR="00F40B98">
        <w:rPr>
          <w:rFonts w:cs="B Nazanin" w:hint="cs"/>
          <w:sz w:val="28"/>
          <w:szCs w:val="28"/>
          <w:rtl/>
        </w:rPr>
        <w:t>،</w:t>
      </w:r>
      <w:r w:rsidR="00F40B98">
        <w:rPr>
          <w:rFonts w:cs="B Nazanin"/>
          <w:sz w:val="28"/>
          <w:szCs w:val="28"/>
          <w:rtl/>
        </w:rPr>
        <w:t xml:space="preserve"> صرفا</w:t>
      </w:r>
      <w:r w:rsidR="00F40B98">
        <w:rPr>
          <w:rFonts w:cs="B Nazanin" w:hint="cs"/>
          <w:sz w:val="28"/>
          <w:szCs w:val="28"/>
          <w:rtl/>
        </w:rPr>
        <w:t>ً</w:t>
      </w:r>
      <w:r w:rsidR="00404E0B">
        <w:rPr>
          <w:rFonts w:cs="B Nazanin"/>
          <w:sz w:val="28"/>
          <w:szCs w:val="28"/>
          <w:rtl/>
        </w:rPr>
        <w:t xml:space="preserve"> م</w:t>
      </w:r>
      <w:r w:rsidR="00404E0B">
        <w:rPr>
          <w:rFonts w:cs="B Nazanin" w:hint="cs"/>
          <w:sz w:val="28"/>
          <w:szCs w:val="28"/>
          <w:rtl/>
        </w:rPr>
        <w:t>طا</w:t>
      </w:r>
      <w:r w:rsidR="00404E0B">
        <w:rPr>
          <w:rFonts w:cs="B Nazanin"/>
          <w:sz w:val="28"/>
          <w:szCs w:val="28"/>
          <w:rtl/>
        </w:rPr>
        <w:t>بق ب</w:t>
      </w:r>
      <w:r w:rsidR="00404E0B">
        <w:rPr>
          <w:rFonts w:cs="B Nazanin" w:hint="cs"/>
          <w:sz w:val="28"/>
          <w:szCs w:val="28"/>
          <w:rtl/>
        </w:rPr>
        <w:t>ن</w:t>
      </w:r>
      <w:r w:rsidR="00404E0B">
        <w:rPr>
          <w:rFonts w:cs="B Nazanin"/>
          <w:sz w:val="28"/>
          <w:szCs w:val="28"/>
          <w:rtl/>
        </w:rPr>
        <w:t xml:space="preserve">د </w:t>
      </w:r>
      <w:r w:rsidR="00404E0B">
        <w:rPr>
          <w:rFonts w:cs="B Nazanin" w:hint="cs"/>
          <w:sz w:val="28"/>
          <w:szCs w:val="28"/>
          <w:rtl/>
        </w:rPr>
        <w:t>(</w:t>
      </w:r>
      <w:r w:rsidRPr="00F40B98">
        <w:rPr>
          <w:rFonts w:cs="B Nazanin"/>
          <w:sz w:val="28"/>
          <w:szCs w:val="28"/>
          <w:rtl/>
        </w:rPr>
        <w:t>ب</w:t>
      </w:r>
      <w:r w:rsidR="00404E0B">
        <w:rPr>
          <w:rFonts w:cs="B Nazanin" w:hint="cs"/>
          <w:sz w:val="28"/>
          <w:szCs w:val="28"/>
          <w:rtl/>
        </w:rPr>
        <w:t>)</w:t>
      </w:r>
      <w:r w:rsidR="00404E0B">
        <w:rPr>
          <w:rFonts w:cs="B Nazanin"/>
          <w:sz w:val="28"/>
          <w:szCs w:val="28"/>
          <w:rtl/>
        </w:rPr>
        <w:t xml:space="preserve"> ماده </w:t>
      </w:r>
      <w:r w:rsidR="00404E0B">
        <w:rPr>
          <w:rFonts w:cs="B Nazanin" w:hint="cs"/>
          <w:sz w:val="28"/>
          <w:szCs w:val="28"/>
          <w:rtl/>
        </w:rPr>
        <w:t>(1)</w:t>
      </w:r>
      <w:r w:rsidR="00404E0B">
        <w:rPr>
          <w:rFonts w:cs="B Nazanin"/>
          <w:sz w:val="28"/>
          <w:szCs w:val="28"/>
          <w:rtl/>
        </w:rPr>
        <w:t xml:space="preserve"> </w:t>
      </w:r>
      <w:r w:rsidRPr="00F40B98">
        <w:rPr>
          <w:rFonts w:cs="B Nazanin"/>
          <w:sz w:val="28"/>
          <w:szCs w:val="28"/>
          <w:rtl/>
        </w:rPr>
        <w:t>آي</w:t>
      </w:r>
      <w:r w:rsidRPr="00F40B98">
        <w:rPr>
          <w:rFonts w:cs="B Nazanin" w:hint="cs"/>
          <w:sz w:val="28"/>
          <w:szCs w:val="28"/>
          <w:rtl/>
        </w:rPr>
        <w:t>ی</w:t>
      </w:r>
      <w:r w:rsidRPr="00F40B98">
        <w:rPr>
          <w:rFonts w:cs="B Nazanin" w:hint="eastAsia"/>
          <w:sz w:val="28"/>
          <w:szCs w:val="28"/>
          <w:rtl/>
        </w:rPr>
        <w:t>ن</w:t>
      </w:r>
      <w:r w:rsidR="00404E0B">
        <w:rPr>
          <w:rFonts w:cs="B Nazanin"/>
          <w:sz w:val="28"/>
          <w:szCs w:val="28"/>
          <w:rtl/>
        </w:rPr>
        <w:t xml:space="preserve"> نامه </w:t>
      </w:r>
      <w:r w:rsidR="001E037A">
        <w:rPr>
          <w:rFonts w:cs="B Nazanin" w:hint="cs"/>
          <w:sz w:val="28"/>
          <w:szCs w:val="28"/>
          <w:rtl/>
        </w:rPr>
        <w:t xml:space="preserve">پیشگیری </w:t>
      </w:r>
      <w:r w:rsidR="00404E0B">
        <w:rPr>
          <w:rFonts w:cs="B Nazanin" w:hint="cs"/>
          <w:sz w:val="28"/>
          <w:szCs w:val="28"/>
          <w:rtl/>
        </w:rPr>
        <w:t>و مقابله نظام</w:t>
      </w:r>
      <w:r w:rsidR="001E037A">
        <w:rPr>
          <w:rFonts w:cs="B Nazanin" w:hint="cs"/>
          <w:sz w:val="28"/>
          <w:szCs w:val="28"/>
          <w:rtl/>
        </w:rPr>
        <w:t xml:space="preserve">ند و پایدار </w:t>
      </w:r>
      <w:r w:rsidR="00404E0B">
        <w:rPr>
          <w:rFonts w:cs="B Nazanin" w:hint="cs"/>
          <w:sz w:val="28"/>
          <w:szCs w:val="28"/>
          <w:rtl/>
        </w:rPr>
        <w:t>با مفاسد اقتصادی در قوه مجریه</w:t>
      </w:r>
      <w:r w:rsidR="00D245D8">
        <w:rPr>
          <w:rFonts w:cs="B Nazanin" w:hint="cs"/>
          <w:sz w:val="28"/>
          <w:szCs w:val="28"/>
          <w:rtl/>
        </w:rPr>
        <w:t xml:space="preserve"> ( تصویب نامه شماره 192087/ت50328ه مورخ28/12/1392 هیئت وزیران) تشکیل می گردد.</w:t>
      </w:r>
    </w:p>
    <w:p w:rsidR="004612AC" w:rsidRDefault="004612AC" w:rsidP="004612AC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معاون توسعه مدیریت و منابع (رئیس)</w:t>
      </w:r>
    </w:p>
    <w:p w:rsidR="00795513" w:rsidRDefault="00795513" w:rsidP="004612AC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مدیر کل دفتر مدیریت عملکرد، بازرسی و امور حقوقی و ارتباطات مردمی (دبیر کمیته).</w:t>
      </w:r>
    </w:p>
    <w:p w:rsidR="00795513" w:rsidRDefault="00795513" w:rsidP="004612AC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مدیر کل حراست.</w:t>
      </w:r>
    </w:p>
    <w:p w:rsidR="00795513" w:rsidRDefault="00795513" w:rsidP="004612AC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مدیریت فناوری اطلاعات، امنیت فضای مجازی و شبکه دولت.</w:t>
      </w:r>
    </w:p>
    <w:p w:rsidR="00795513" w:rsidRDefault="00795513" w:rsidP="004612AC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رئیس هیأت رسیدگی به تخلفات اداری.</w:t>
      </w:r>
    </w:p>
    <w:p w:rsidR="00795513" w:rsidRDefault="00795513" w:rsidP="00795513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795513" w:rsidRPr="00FE406A" w:rsidRDefault="00795513" w:rsidP="00795513">
      <w:pPr>
        <w:pStyle w:val="ListParagraph"/>
        <w:jc w:val="both"/>
        <w:rPr>
          <w:rFonts w:cs="B Titr"/>
          <w:b/>
          <w:bCs/>
          <w:sz w:val="28"/>
          <w:szCs w:val="28"/>
          <w:rtl/>
        </w:rPr>
      </w:pPr>
      <w:r w:rsidRPr="00FE406A">
        <w:rPr>
          <w:rFonts w:cs="B Titr" w:hint="cs"/>
          <w:b/>
          <w:bCs/>
          <w:sz w:val="28"/>
          <w:szCs w:val="28"/>
          <w:rtl/>
        </w:rPr>
        <w:t>وظایف کار گروه:</w:t>
      </w:r>
    </w:p>
    <w:p w:rsidR="00C1107E" w:rsidRDefault="00795513" w:rsidP="00795513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راهبری، نظارت، سنجش و اندازه گیری برنامه صیانت از حقوق مردم.</w:t>
      </w:r>
    </w:p>
    <w:p w:rsidR="00152EC6" w:rsidRDefault="00152EC6" w:rsidP="00795513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بررسی نظرات و شکایات کارکنان در نظام اداری.</w:t>
      </w:r>
    </w:p>
    <w:p w:rsidR="009A3A49" w:rsidRDefault="00C224AE" w:rsidP="00795513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پیشنهاد بازنگری درمقررات و فرآیندهای فسادخیز</w:t>
      </w:r>
      <w:r w:rsidR="00BA0F4D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 xml:space="preserve">با </w:t>
      </w:r>
      <w:r w:rsidR="009A3A49">
        <w:rPr>
          <w:rFonts w:cs="B Nazanin" w:hint="cs"/>
          <w:sz w:val="28"/>
          <w:szCs w:val="28"/>
          <w:rtl/>
        </w:rPr>
        <w:t>رویکرد پیشگیری</w:t>
      </w:r>
      <w:r>
        <w:rPr>
          <w:rFonts w:cs="B Nazanin" w:hint="cs"/>
          <w:sz w:val="28"/>
          <w:szCs w:val="28"/>
          <w:rtl/>
        </w:rPr>
        <w:t>، بازدارندگی و برخورد قاطع با متخلفان.</w:t>
      </w:r>
    </w:p>
    <w:p w:rsidR="00C224AE" w:rsidRDefault="004D7C9F" w:rsidP="00795513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تحلیل</w:t>
      </w:r>
      <w:r w:rsidR="001B4652">
        <w:rPr>
          <w:rFonts w:cs="B Nazanin" w:hint="cs"/>
          <w:sz w:val="28"/>
          <w:szCs w:val="28"/>
          <w:rtl/>
        </w:rPr>
        <w:t xml:space="preserve"> </w:t>
      </w:r>
      <w:r w:rsidR="004C001B">
        <w:rPr>
          <w:rFonts w:cs="B Nazanin" w:hint="cs"/>
          <w:sz w:val="28"/>
          <w:szCs w:val="28"/>
          <w:rtl/>
        </w:rPr>
        <w:t>گزارشهای ادواری سام</w:t>
      </w:r>
      <w:r w:rsidR="00A413EA">
        <w:rPr>
          <w:rFonts w:cs="B Nazanin" w:hint="cs"/>
          <w:sz w:val="28"/>
          <w:szCs w:val="28"/>
          <w:rtl/>
        </w:rPr>
        <w:t xml:space="preserve">انه ارتباط مردم و دولت(سامد) در </w:t>
      </w:r>
      <w:r w:rsidR="004C001B">
        <w:rPr>
          <w:rFonts w:cs="B Nazanin" w:hint="cs"/>
          <w:sz w:val="28"/>
          <w:szCs w:val="28"/>
          <w:rtl/>
        </w:rPr>
        <w:t>رابطه با مشکلات و درخواستهای مردمی و ارائه راهکارهای مناسب برای حل و فصل آنها.</w:t>
      </w:r>
    </w:p>
    <w:p w:rsidR="004C001B" w:rsidRDefault="004C001B" w:rsidP="00795513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راهبری و نظارت مستمر برمدیریت ارتباطات مردمی نظیر رسیدگی و پاسخگویی به شکایات و تکریم ارباب رجوع.</w:t>
      </w:r>
    </w:p>
    <w:p w:rsidR="004C001B" w:rsidRDefault="004C001B" w:rsidP="00795513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>هماهنگی و ایجاد بستر لازم شکل گیری تشکل های مردم نهاد در امر مراقبت از حقوق شهروندان در نظام اداری در چارچوب موازین قانونی.</w:t>
      </w:r>
    </w:p>
    <w:p w:rsidR="004C001B" w:rsidRDefault="004C001B" w:rsidP="00383F79">
      <w:pPr>
        <w:pStyle w:val="ListParagraph"/>
        <w:numPr>
          <w:ilvl w:val="0"/>
          <w:numId w:val="1"/>
        </w:numPr>
        <w:jc w:val="both"/>
        <w:rPr>
          <w:rFonts w:cs="B Nazanin"/>
          <w:sz w:val="28"/>
          <w:szCs w:val="28"/>
        </w:rPr>
      </w:pPr>
      <w:r>
        <w:rPr>
          <w:rFonts w:cs="B Nazanin" w:hint="cs"/>
          <w:sz w:val="28"/>
          <w:szCs w:val="28"/>
          <w:rtl/>
        </w:rPr>
        <w:t xml:space="preserve">تهیه گزارش های دوره ای(کمی و کیفی) از وضعیت اجرای </w:t>
      </w:r>
      <w:r w:rsidR="00383F79">
        <w:rPr>
          <w:rFonts w:cs="B Nazanin" w:hint="cs"/>
          <w:sz w:val="28"/>
          <w:szCs w:val="28"/>
          <w:rtl/>
        </w:rPr>
        <w:t>تصویب نامه شورای عالی اداری (شماره 1127128مورخ 28/12/1395) در خصوص حقوق شهروندی در نظام اداری جهت ارائه به استاندار، اعضای کمیته و سایر مبادی ذیربط.</w:t>
      </w:r>
    </w:p>
    <w:p w:rsidR="00383F79" w:rsidRPr="00FE406A" w:rsidRDefault="00383F79" w:rsidP="00383F79">
      <w:pPr>
        <w:pStyle w:val="ListParagraph"/>
        <w:jc w:val="both"/>
        <w:rPr>
          <w:rFonts w:cs="B Titr"/>
          <w:b/>
          <w:bCs/>
          <w:sz w:val="28"/>
          <w:szCs w:val="28"/>
          <w:rtl/>
        </w:rPr>
      </w:pPr>
      <w:r w:rsidRPr="00FE406A">
        <w:rPr>
          <w:rFonts w:cs="B Titr" w:hint="cs"/>
          <w:b/>
          <w:bCs/>
          <w:sz w:val="28"/>
          <w:szCs w:val="28"/>
          <w:rtl/>
        </w:rPr>
        <w:t>ب: کارگروه مدیریت عملکرد:</w:t>
      </w:r>
    </w:p>
    <w:p w:rsidR="00383F79" w:rsidRDefault="00383F79" w:rsidP="00383F79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1.معاون توسعه</w:t>
      </w:r>
      <w:r w:rsidR="00630005" w:rsidRPr="00630005">
        <w:rPr>
          <w:rFonts w:cs="B Nazanin" w:hint="cs"/>
          <w:sz w:val="28"/>
          <w:szCs w:val="28"/>
          <w:rtl/>
        </w:rPr>
        <w:t xml:space="preserve"> </w:t>
      </w:r>
      <w:r w:rsidR="00630005">
        <w:rPr>
          <w:rFonts w:cs="B Nazanin" w:hint="cs"/>
          <w:sz w:val="28"/>
          <w:szCs w:val="28"/>
          <w:rtl/>
        </w:rPr>
        <w:t>مدیریت و منابع (رئیس)</w:t>
      </w:r>
      <w:r w:rsidR="0069287A">
        <w:rPr>
          <w:rFonts w:cs="B Nazanin" w:hint="cs"/>
          <w:sz w:val="28"/>
          <w:szCs w:val="28"/>
          <w:rtl/>
        </w:rPr>
        <w:t>.</w:t>
      </w:r>
    </w:p>
    <w:p w:rsidR="001539D9" w:rsidRDefault="001539D9" w:rsidP="00383F79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2.مدیر</w:t>
      </w:r>
      <w:r w:rsidR="0000610D">
        <w:rPr>
          <w:rFonts w:cs="B Nazanin" w:hint="cs"/>
          <w:sz w:val="28"/>
          <w:szCs w:val="28"/>
          <w:rtl/>
        </w:rPr>
        <w:t>کل دفتر مدیریت عملکرد، بازرسی و امور حقوقی و ارتباطات مردمی (دبیر کمیته).</w:t>
      </w:r>
    </w:p>
    <w:p w:rsidR="00EA5F26" w:rsidRDefault="00EA5F26" w:rsidP="00EA5F26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3.مدیرکل دفتر برنامه ریزی، بودجه و تحول اداری.</w:t>
      </w:r>
    </w:p>
    <w:p w:rsidR="00EA5F26" w:rsidRDefault="00EA5F26" w:rsidP="00EA5F26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lastRenderedPageBreak/>
        <w:t>4.مدیر کل امور اداری و مالی.</w:t>
      </w:r>
    </w:p>
    <w:p w:rsidR="00EA5F26" w:rsidRDefault="00EA5F26" w:rsidP="00EA5F26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5.مدیریت</w:t>
      </w:r>
      <w:r w:rsidRPr="00EA5F26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فناوری اطلاعات، امنیت فضای مجازی و شبکه دولت.</w:t>
      </w:r>
    </w:p>
    <w:p w:rsidR="00415A88" w:rsidRDefault="00415A88" w:rsidP="00EA5F26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6.یکی از مدیران کل حوزه معاونت های سیاسی-اجتماعی- امنیتی- انتظامی، هماهنگی امور عمرانی، اقتصادی و مدیریت امور زائرین با معرفی معاون مربوطه.</w:t>
      </w:r>
    </w:p>
    <w:p w:rsidR="00C06088" w:rsidRPr="00FE406A" w:rsidRDefault="00C06088" w:rsidP="00EA5F26">
      <w:pPr>
        <w:pStyle w:val="ListParagraph"/>
        <w:jc w:val="both"/>
        <w:rPr>
          <w:rFonts w:cs="B Titr"/>
          <w:b/>
          <w:bCs/>
          <w:sz w:val="28"/>
          <w:szCs w:val="28"/>
          <w:rtl/>
        </w:rPr>
      </w:pPr>
      <w:r w:rsidRPr="00FE406A">
        <w:rPr>
          <w:rFonts w:cs="B Titr" w:hint="cs"/>
          <w:b/>
          <w:bCs/>
          <w:sz w:val="28"/>
          <w:szCs w:val="28"/>
          <w:rtl/>
        </w:rPr>
        <w:t>وظایف کارگروه:</w:t>
      </w:r>
    </w:p>
    <w:p w:rsidR="00C06088" w:rsidRDefault="00010D96" w:rsidP="00EA5F26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1.</w:t>
      </w:r>
      <w:r w:rsidR="00C06088">
        <w:rPr>
          <w:rFonts w:cs="B Nazanin" w:hint="cs"/>
          <w:sz w:val="28"/>
          <w:szCs w:val="28"/>
          <w:rtl/>
        </w:rPr>
        <w:t>راهبری استقرار نظام مدیریت عملکرد</w:t>
      </w:r>
      <w:r w:rsidR="00321B9E">
        <w:rPr>
          <w:rFonts w:cs="B Nazanin" w:hint="cs"/>
          <w:sz w:val="28"/>
          <w:szCs w:val="28"/>
          <w:rtl/>
        </w:rPr>
        <w:t xml:space="preserve"> </w:t>
      </w:r>
      <w:r w:rsidR="00C06088">
        <w:rPr>
          <w:rFonts w:cs="B Nazanin" w:hint="cs"/>
          <w:sz w:val="28"/>
          <w:szCs w:val="28"/>
          <w:rtl/>
        </w:rPr>
        <w:t>استانداری، فرماتداری هاو بخشداری ها شهرداری ها و دهیاریها.</w:t>
      </w:r>
    </w:p>
    <w:p w:rsidR="00010D96" w:rsidRDefault="00010D96" w:rsidP="00EA5F26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2.رصد مستمر عملکرد واحدهای سازمانی در خصوص میزان پیشرفت شاخص های اختصاصی و عمومی ارزیابی عملکرد</w:t>
      </w:r>
      <w:r w:rsidR="009503BE">
        <w:rPr>
          <w:rFonts w:cs="B Nazanin" w:hint="cs"/>
          <w:sz w:val="28"/>
          <w:szCs w:val="28"/>
          <w:rtl/>
        </w:rPr>
        <w:t>.</w:t>
      </w:r>
    </w:p>
    <w:p w:rsidR="009503BE" w:rsidRDefault="009503BE" w:rsidP="00EA5F26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3.شناسایی میزان انحراف واحدهای سازمانی از اهداف تعیین شده مرتبط با شاخص های اختصاصی و عمومی ارزیابی عملکرد.</w:t>
      </w:r>
    </w:p>
    <w:p w:rsidR="009503BE" w:rsidRDefault="009503BE" w:rsidP="00EA5F26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4.</w:t>
      </w:r>
      <w:r w:rsidR="00D36BA8">
        <w:rPr>
          <w:rFonts w:cs="B Nazanin" w:hint="cs"/>
          <w:sz w:val="28"/>
          <w:szCs w:val="28"/>
          <w:rtl/>
        </w:rPr>
        <w:t>پیاده سازی و اجرای برنامه های ارزیابی عملکرد استانداری، فرمانداریها و بخشداریها و مقایسه نتایج ارزیابی ها و تحلیل دورن ای آنها و ارائه گزارش به شورا.</w:t>
      </w:r>
    </w:p>
    <w:p w:rsidR="00D36BA8" w:rsidRDefault="00D36BA8" w:rsidP="00BD3FD3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5.</w:t>
      </w:r>
      <w:r w:rsidR="00BD3FD3">
        <w:rPr>
          <w:rFonts w:cs="B Nazanin" w:hint="cs"/>
          <w:sz w:val="28"/>
          <w:szCs w:val="28"/>
          <w:rtl/>
        </w:rPr>
        <w:t>ارائه برنامه عملیاتی به منظور استقرار نظام مدیرت عملکرد یکپارچه در</w:t>
      </w:r>
      <w:r w:rsidR="00BD3FD3" w:rsidRPr="00BD3FD3">
        <w:rPr>
          <w:rFonts w:cs="B Nazanin" w:hint="cs"/>
          <w:sz w:val="28"/>
          <w:szCs w:val="28"/>
          <w:rtl/>
        </w:rPr>
        <w:t xml:space="preserve"> </w:t>
      </w:r>
      <w:r w:rsidR="00BD3FD3">
        <w:rPr>
          <w:rFonts w:cs="B Nazanin" w:hint="cs"/>
          <w:sz w:val="28"/>
          <w:szCs w:val="28"/>
          <w:rtl/>
        </w:rPr>
        <w:t>استانداری، فرمانداریها و بخشداریها.</w:t>
      </w:r>
    </w:p>
    <w:p w:rsidR="00BD3FD3" w:rsidRDefault="00BD3FD3" w:rsidP="00BD3FD3">
      <w:pPr>
        <w:pStyle w:val="ListParagraph"/>
        <w:jc w:val="both"/>
        <w:rPr>
          <w:rFonts w:cs="B Nazanin"/>
          <w:sz w:val="28"/>
          <w:szCs w:val="28"/>
          <w:rtl/>
        </w:rPr>
      </w:pPr>
      <w:r>
        <w:rPr>
          <w:rFonts w:cs="B Nazanin" w:hint="cs"/>
          <w:sz w:val="28"/>
          <w:szCs w:val="28"/>
          <w:rtl/>
        </w:rPr>
        <w:t>6.راهبری و نظارت بر کیفیت ارائه خدمات در</w:t>
      </w:r>
      <w:r w:rsidRPr="00BD3FD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استانداری، فرمانداریها و</w:t>
      </w:r>
      <w:r w:rsidRPr="00BD3FD3">
        <w:rPr>
          <w:rFonts w:cs="B Nazanin" w:hint="cs"/>
          <w:sz w:val="28"/>
          <w:szCs w:val="28"/>
          <w:rtl/>
        </w:rPr>
        <w:t xml:space="preserve"> </w:t>
      </w:r>
      <w:r>
        <w:rPr>
          <w:rFonts w:cs="B Nazanin" w:hint="cs"/>
          <w:sz w:val="28"/>
          <w:szCs w:val="28"/>
          <w:rtl/>
        </w:rPr>
        <w:t>بخشداریها با هدف افزایش رضایت مندی مردم.</w:t>
      </w:r>
    </w:p>
    <w:p w:rsidR="00EA5F26" w:rsidRDefault="00EA5F26" w:rsidP="00EA5F26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EA5F26" w:rsidRDefault="00EA5F26" w:rsidP="00383F79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D16F0C" w:rsidRPr="00795513" w:rsidRDefault="00D16F0C" w:rsidP="00383F79">
      <w:pPr>
        <w:pStyle w:val="ListParagraph"/>
        <w:jc w:val="both"/>
        <w:rPr>
          <w:rFonts w:cs="B Nazanin"/>
          <w:sz w:val="28"/>
          <w:szCs w:val="28"/>
          <w:rtl/>
        </w:rPr>
      </w:pPr>
    </w:p>
    <w:p w:rsidR="00C1107E" w:rsidRDefault="00C1107E" w:rsidP="00493A59">
      <w:pPr>
        <w:rPr>
          <w:rFonts w:cs="B Nazanin"/>
          <w:sz w:val="28"/>
          <w:szCs w:val="28"/>
          <w:rtl/>
        </w:rPr>
      </w:pPr>
    </w:p>
    <w:p w:rsidR="00493A59" w:rsidRPr="00493A59" w:rsidRDefault="00493A59" w:rsidP="00493A59">
      <w:pPr>
        <w:rPr>
          <w:rFonts w:cs="B Nazanin"/>
          <w:sz w:val="28"/>
          <w:szCs w:val="28"/>
        </w:rPr>
      </w:pPr>
      <w:bookmarkStart w:id="0" w:name="_GoBack"/>
      <w:bookmarkEnd w:id="0"/>
    </w:p>
    <w:sectPr w:rsidR="00493A59" w:rsidRPr="00493A59" w:rsidSect="00F4423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D15BF9"/>
    <w:multiLevelType w:val="hybridMultilevel"/>
    <w:tmpl w:val="F60021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4295"/>
    <w:rsid w:val="0000610D"/>
    <w:rsid w:val="00010D96"/>
    <w:rsid w:val="00152EC6"/>
    <w:rsid w:val="001539D9"/>
    <w:rsid w:val="001B4652"/>
    <w:rsid w:val="001E037A"/>
    <w:rsid w:val="0025009B"/>
    <w:rsid w:val="00321B9E"/>
    <w:rsid w:val="00347DD5"/>
    <w:rsid w:val="00383F79"/>
    <w:rsid w:val="00404E0B"/>
    <w:rsid w:val="00415A88"/>
    <w:rsid w:val="004612AC"/>
    <w:rsid w:val="00491B49"/>
    <w:rsid w:val="00493A59"/>
    <w:rsid w:val="004C001B"/>
    <w:rsid w:val="004C4A5A"/>
    <w:rsid w:val="004D0783"/>
    <w:rsid w:val="004D7C9F"/>
    <w:rsid w:val="005B65D4"/>
    <w:rsid w:val="00630005"/>
    <w:rsid w:val="0069287A"/>
    <w:rsid w:val="00795513"/>
    <w:rsid w:val="00834295"/>
    <w:rsid w:val="009503BE"/>
    <w:rsid w:val="00972EE7"/>
    <w:rsid w:val="009A3A49"/>
    <w:rsid w:val="009C5CA9"/>
    <w:rsid w:val="00A413EA"/>
    <w:rsid w:val="00A54234"/>
    <w:rsid w:val="00A74169"/>
    <w:rsid w:val="00B008C9"/>
    <w:rsid w:val="00BA0F4D"/>
    <w:rsid w:val="00BD3FD3"/>
    <w:rsid w:val="00C06088"/>
    <w:rsid w:val="00C1107E"/>
    <w:rsid w:val="00C224AE"/>
    <w:rsid w:val="00D16F0C"/>
    <w:rsid w:val="00D245D8"/>
    <w:rsid w:val="00D36BA8"/>
    <w:rsid w:val="00EA5F26"/>
    <w:rsid w:val="00F40B98"/>
    <w:rsid w:val="00F4423F"/>
    <w:rsid w:val="00F75538"/>
    <w:rsid w:val="00FE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5:chartTrackingRefBased/>
  <w15:docId w15:val="{E05BC16D-2DAC-4339-BB2B-7D518FDEC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612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363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Elnaz Kamran</dc:creator>
  <cp:keywords/>
  <dc:description/>
  <cp:lastModifiedBy>Elnaz Kamran</cp:lastModifiedBy>
  <cp:revision>2</cp:revision>
  <dcterms:created xsi:type="dcterms:W3CDTF">2026-05-10T08:43:00Z</dcterms:created>
  <dcterms:modified xsi:type="dcterms:W3CDTF">2026-05-10T08:43:00Z</dcterms:modified>
</cp:coreProperties>
</file>